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85CD" w14:textId="77777777" w:rsidR="009F259F" w:rsidRDefault="009F259F" w:rsidP="009F259F">
      <w:pPr>
        <w:pStyle w:val="Standard"/>
        <w:spacing w:line="276" w:lineRule="auto"/>
        <w:jc w:val="center"/>
        <w:rPr>
          <w:rFonts w:ascii="Arial Black" w:hAnsi="Arial Black"/>
          <w:b/>
          <w:bCs/>
          <w:color w:val="111111"/>
        </w:rPr>
      </w:pPr>
      <w:r>
        <w:rPr>
          <w:rFonts w:ascii="Arial Black" w:eastAsia="Arial" w:hAnsi="Arial Black" w:cs="Arial"/>
          <w:b/>
          <w:bCs/>
          <w:color w:val="111111"/>
          <w:sz w:val="28"/>
          <w:szCs w:val="28"/>
        </w:rPr>
        <w:t xml:space="preserve">STOP A LA </w:t>
      </w:r>
      <w:r>
        <w:rPr>
          <w:rFonts w:ascii="Arial Black" w:hAnsi="Arial Black"/>
          <w:b/>
          <w:bCs/>
          <w:color w:val="111111"/>
          <w:sz w:val="28"/>
          <w:szCs w:val="28"/>
        </w:rPr>
        <w:t>DÉVALORISATION</w:t>
      </w:r>
    </w:p>
    <w:p w14:paraId="6561C051" w14:textId="77777777" w:rsidR="009F259F" w:rsidRDefault="009F259F" w:rsidP="009F259F">
      <w:pPr>
        <w:pStyle w:val="Standard"/>
        <w:spacing w:line="276" w:lineRule="auto"/>
        <w:jc w:val="center"/>
        <w:rPr>
          <w:rFonts w:ascii="Arial Black" w:hAnsi="Arial Black"/>
          <w:b/>
          <w:bCs/>
          <w:color w:val="111111"/>
        </w:rPr>
      </w:pPr>
      <w:r>
        <w:rPr>
          <w:rFonts w:ascii="Arial Black" w:hAnsi="Arial Black"/>
          <w:b/>
          <w:bCs/>
          <w:color w:val="111111"/>
          <w:sz w:val="28"/>
          <w:szCs w:val="28"/>
        </w:rPr>
        <w:t xml:space="preserve">DE NOS MÉTIERS ET </w:t>
      </w:r>
      <w:r>
        <w:rPr>
          <w:rFonts w:ascii="Arial Black" w:eastAsia="Arial" w:hAnsi="Arial Black" w:cs="Arial"/>
          <w:b/>
          <w:bCs/>
          <w:color w:val="111111"/>
          <w:sz w:val="28"/>
          <w:szCs w:val="28"/>
        </w:rPr>
        <w:t xml:space="preserve">DE NOS </w:t>
      </w:r>
      <w:r>
        <w:rPr>
          <w:rFonts w:ascii="Arial Black" w:hAnsi="Arial Black"/>
          <w:b/>
          <w:bCs/>
          <w:color w:val="111111"/>
          <w:sz w:val="28"/>
          <w:szCs w:val="28"/>
        </w:rPr>
        <w:t>ÉTABLISSEMENTS</w:t>
      </w:r>
    </w:p>
    <w:p w14:paraId="721BE220" w14:textId="77777777" w:rsidR="009F259F" w:rsidRDefault="009F259F" w:rsidP="009F259F">
      <w:pPr>
        <w:pStyle w:val="Standard"/>
        <w:spacing w:line="276" w:lineRule="auto"/>
        <w:jc w:val="center"/>
        <w:rPr>
          <w:rFonts w:ascii="Arial Black" w:eastAsia="Arial" w:hAnsi="Arial Black" w:cs="Arial"/>
          <w:b/>
          <w:bCs/>
          <w:color w:val="111111"/>
          <w:sz w:val="28"/>
          <w:szCs w:val="28"/>
        </w:rPr>
      </w:pPr>
      <w:r>
        <w:rPr>
          <w:rFonts w:ascii="Arial Black" w:eastAsia="Arial" w:hAnsi="Arial Black" w:cs="Arial"/>
          <w:b/>
          <w:bCs/>
          <w:color w:val="111111"/>
          <w:sz w:val="28"/>
          <w:szCs w:val="28"/>
        </w:rPr>
        <w:t>DE L’ENSEIGNEMENT AGRICOLE PUBLIC</w:t>
      </w:r>
    </w:p>
    <w:p w14:paraId="32BEEBBF" w14:textId="77777777" w:rsidR="009F259F" w:rsidRDefault="009F259F" w:rsidP="009F259F">
      <w:pPr>
        <w:pStyle w:val="Standard"/>
        <w:spacing w:line="276" w:lineRule="auto"/>
        <w:jc w:val="both"/>
        <w:rPr>
          <w:rFonts w:ascii="Arial" w:eastAsia="Arial" w:hAnsi="Arial" w:cs="Arial"/>
          <w:b/>
          <w:color w:val="111111"/>
          <w:sz w:val="22"/>
          <w:szCs w:val="22"/>
        </w:rPr>
      </w:pPr>
    </w:p>
    <w:p w14:paraId="6166DD9E" w14:textId="77777777" w:rsidR="009F259F" w:rsidRDefault="009F259F" w:rsidP="009F259F">
      <w:pPr>
        <w:pStyle w:val="Standard"/>
        <w:spacing w:line="276" w:lineRule="auto"/>
        <w:jc w:val="both"/>
        <w:rPr>
          <w:rFonts w:ascii="Arial" w:hAnsi="Arial"/>
          <w:color w:val="111111"/>
          <w:sz w:val="22"/>
          <w:szCs w:val="22"/>
        </w:rPr>
      </w:pPr>
      <w:r>
        <w:rPr>
          <w:rFonts w:ascii="Arial" w:eastAsia="Arial" w:hAnsi="Arial" w:cs="Arial"/>
          <w:color w:val="111111"/>
          <w:sz w:val="22"/>
          <w:szCs w:val="22"/>
        </w:rPr>
        <w:t>En cette nouvelle rentrée, notre ministère nous inflige à nouveau une situation inédite qui touche</w:t>
      </w:r>
      <w:r>
        <w:rPr>
          <w:rFonts w:ascii="Arial" w:hAnsi="Arial"/>
          <w:color w:val="111111"/>
          <w:sz w:val="22"/>
          <w:szCs w:val="22"/>
        </w:rPr>
        <w:t xml:space="preserve"> </w:t>
      </w:r>
      <w:r>
        <w:rPr>
          <w:rFonts w:ascii="Arial" w:eastAsia="Arial" w:hAnsi="Arial" w:cs="Arial"/>
          <w:color w:val="111111"/>
          <w:sz w:val="22"/>
          <w:szCs w:val="22"/>
        </w:rPr>
        <w:t>l’ensemble des centres de nos EPLEFPA.</w:t>
      </w:r>
    </w:p>
    <w:p w14:paraId="4250F16E" w14:textId="77777777" w:rsidR="009F259F" w:rsidRDefault="009F259F" w:rsidP="009F259F">
      <w:pPr>
        <w:pStyle w:val="Standard"/>
        <w:spacing w:line="276" w:lineRule="auto"/>
        <w:jc w:val="both"/>
        <w:rPr>
          <w:rFonts w:ascii="Arial" w:eastAsia="Arial" w:hAnsi="Arial" w:cs="Arial"/>
          <w:color w:val="111111"/>
          <w:sz w:val="22"/>
          <w:szCs w:val="22"/>
        </w:rPr>
      </w:pPr>
    </w:p>
    <w:p w14:paraId="364AEC8B" w14:textId="77777777" w:rsidR="009F259F" w:rsidRDefault="009F259F" w:rsidP="009F259F">
      <w:pPr>
        <w:pStyle w:val="Standard"/>
        <w:spacing w:line="276" w:lineRule="auto"/>
        <w:jc w:val="both"/>
        <w:rPr>
          <w:rFonts w:ascii="Arial" w:hAnsi="Arial"/>
          <w:b/>
          <w:bCs/>
          <w:color w:val="111111"/>
          <w:sz w:val="22"/>
          <w:szCs w:val="22"/>
        </w:rPr>
      </w:pPr>
      <w:r>
        <w:rPr>
          <w:rFonts w:ascii="Arial" w:eastAsia="Arial" w:hAnsi="Arial" w:cs="Arial"/>
          <w:b/>
          <w:bCs/>
          <w:color w:val="111111"/>
          <w:sz w:val="22"/>
          <w:szCs w:val="22"/>
        </w:rPr>
        <w:t xml:space="preserve">Ainsi, sans aucune information, de </w:t>
      </w:r>
      <w:proofErr w:type="spellStart"/>
      <w:r>
        <w:rPr>
          <w:rFonts w:ascii="Arial" w:eastAsia="Arial" w:hAnsi="Arial" w:cs="Arial"/>
          <w:b/>
          <w:bCs/>
          <w:color w:val="111111"/>
          <w:sz w:val="22"/>
          <w:szCs w:val="22"/>
        </w:rPr>
        <w:t>nombreux·euses</w:t>
      </w:r>
      <w:proofErr w:type="spellEnd"/>
      <w:r>
        <w:rPr>
          <w:rFonts w:ascii="Arial" w:eastAsia="Arial" w:hAnsi="Arial" w:cs="Arial"/>
          <w:b/>
          <w:bCs/>
          <w:color w:val="111111"/>
          <w:sz w:val="22"/>
          <w:szCs w:val="22"/>
        </w:rPr>
        <w:t xml:space="preserve"> enseignant.es de l'Enseignement Agricole Public intervenant dans les classes de Bac Pro rénovés (30% des lycées concernés et au moins 1100 </w:t>
      </w:r>
      <w:r>
        <w:rPr>
          <w:rFonts w:ascii="Arial" w:hAnsi="Arial"/>
          <w:b/>
          <w:bCs/>
          <w:color w:val="111111"/>
          <w:sz w:val="22"/>
          <w:szCs w:val="22"/>
        </w:rPr>
        <w:t>professeur</w:t>
      </w:r>
      <w:r>
        <w:rPr>
          <w:rFonts w:ascii="Arial" w:eastAsia="Arial" w:hAnsi="Arial" w:cs="Arial"/>
          <w:b/>
          <w:bCs/>
          <w:color w:val="111111"/>
          <w:sz w:val="22"/>
          <w:szCs w:val="22"/>
        </w:rPr>
        <w:t xml:space="preserve">.es concerné.es - données DGER au </w:t>
      </w:r>
      <w:r>
        <w:rPr>
          <w:rFonts w:ascii="Arial" w:hAnsi="Arial"/>
          <w:b/>
          <w:bCs/>
          <w:color w:val="111111"/>
          <w:sz w:val="22"/>
          <w:szCs w:val="22"/>
        </w:rPr>
        <w:t xml:space="preserve">18-10-23) </w:t>
      </w:r>
      <w:r>
        <w:rPr>
          <w:rFonts w:ascii="Arial" w:eastAsia="Arial" w:hAnsi="Arial" w:cs="Arial"/>
          <w:b/>
          <w:bCs/>
          <w:color w:val="111111"/>
          <w:sz w:val="22"/>
          <w:szCs w:val="22"/>
        </w:rPr>
        <w:t xml:space="preserve">ont vu leurs fiches de service trafiquées en ce début d’année et constatent de devoir soit travailler plus, soit accepter une réduction de leur </w:t>
      </w:r>
      <w:proofErr w:type="gramStart"/>
      <w:r>
        <w:rPr>
          <w:rFonts w:ascii="Arial" w:eastAsia="Arial" w:hAnsi="Arial" w:cs="Arial"/>
          <w:b/>
          <w:bCs/>
          <w:color w:val="111111"/>
          <w:sz w:val="22"/>
          <w:szCs w:val="22"/>
        </w:rPr>
        <w:t>rémunération .</w:t>
      </w:r>
      <w:proofErr w:type="gramEnd"/>
    </w:p>
    <w:p w14:paraId="73615354" w14:textId="77777777" w:rsidR="009F259F" w:rsidRDefault="009F259F" w:rsidP="009F259F">
      <w:pPr>
        <w:pStyle w:val="Standard"/>
        <w:spacing w:line="276" w:lineRule="auto"/>
        <w:jc w:val="both"/>
        <w:rPr>
          <w:rFonts w:ascii="Arial" w:eastAsia="Arial" w:hAnsi="Arial" w:cs="Arial"/>
          <w:color w:val="111111"/>
          <w:sz w:val="22"/>
          <w:szCs w:val="22"/>
        </w:rPr>
      </w:pPr>
    </w:p>
    <w:p w14:paraId="77C6BE9D" w14:textId="77777777" w:rsidR="009F259F" w:rsidRDefault="009F259F" w:rsidP="009F259F">
      <w:pPr>
        <w:pStyle w:val="Standard"/>
        <w:spacing w:line="276" w:lineRule="auto"/>
        <w:jc w:val="both"/>
        <w:rPr>
          <w:rFonts w:ascii="Arial" w:eastAsia="Arial" w:hAnsi="Arial" w:cs="Arial"/>
          <w:color w:val="111111"/>
          <w:sz w:val="22"/>
          <w:szCs w:val="22"/>
        </w:rPr>
      </w:pPr>
      <w:r>
        <w:rPr>
          <w:rFonts w:ascii="Arial" w:eastAsia="Arial" w:hAnsi="Arial" w:cs="Arial"/>
          <w:color w:val="111111"/>
          <w:sz w:val="22"/>
          <w:szCs w:val="22"/>
        </w:rPr>
        <w:t>Cette décision, prise sans consultation, reflète un mépris flagrant envers les enseignant.es et leurs représentant.es.</w:t>
      </w:r>
    </w:p>
    <w:p w14:paraId="1E8B8C0A" w14:textId="77777777" w:rsidR="009F259F" w:rsidRDefault="009F259F" w:rsidP="009F259F">
      <w:pPr>
        <w:pStyle w:val="Standard"/>
        <w:spacing w:line="276" w:lineRule="auto"/>
        <w:jc w:val="both"/>
        <w:rPr>
          <w:rFonts w:ascii="Arial" w:eastAsia="Arial" w:hAnsi="Arial" w:cs="Arial"/>
          <w:color w:val="111111"/>
          <w:sz w:val="22"/>
          <w:szCs w:val="22"/>
        </w:rPr>
      </w:pPr>
    </w:p>
    <w:p w14:paraId="6A8830F9" w14:textId="77777777" w:rsidR="009F259F" w:rsidRDefault="009F259F" w:rsidP="009F259F">
      <w:pPr>
        <w:pStyle w:val="Standard"/>
        <w:spacing w:line="276" w:lineRule="auto"/>
        <w:jc w:val="both"/>
        <w:rPr>
          <w:rFonts w:ascii="Arial" w:eastAsia="Arial" w:hAnsi="Arial" w:cs="Arial"/>
          <w:color w:val="111111"/>
          <w:sz w:val="22"/>
          <w:szCs w:val="22"/>
        </w:rPr>
      </w:pPr>
      <w:r>
        <w:rPr>
          <w:rFonts w:ascii="Arial" w:eastAsia="Arial" w:hAnsi="Arial" w:cs="Arial"/>
          <w:color w:val="111111"/>
          <w:sz w:val="22"/>
          <w:szCs w:val="22"/>
        </w:rPr>
        <w:t>Cette mesure, débutant dès cette rentrée 2023 dans certaines régions, constitue une attaque directe contre la profession, et cela alors même que les enseignant.es français.es comptent déjà parmi les moins bien rémunéré.es de l'OCDE.</w:t>
      </w:r>
    </w:p>
    <w:p w14:paraId="05CBBC64" w14:textId="77777777" w:rsidR="009F259F" w:rsidRDefault="009F259F" w:rsidP="009F259F">
      <w:pPr>
        <w:pStyle w:val="Standard"/>
        <w:spacing w:line="276" w:lineRule="auto"/>
        <w:jc w:val="both"/>
        <w:rPr>
          <w:rFonts w:ascii="Arial" w:eastAsia="Arial" w:hAnsi="Arial" w:cs="Arial"/>
          <w:color w:val="111111"/>
          <w:sz w:val="22"/>
          <w:szCs w:val="22"/>
        </w:rPr>
      </w:pPr>
    </w:p>
    <w:p w14:paraId="74070C6F" w14:textId="77777777" w:rsidR="009F259F" w:rsidRDefault="009F259F" w:rsidP="009F259F">
      <w:pPr>
        <w:pStyle w:val="Standard"/>
        <w:spacing w:line="276" w:lineRule="auto"/>
        <w:jc w:val="both"/>
        <w:rPr>
          <w:rFonts w:ascii="Arial" w:hAnsi="Arial"/>
          <w:color w:val="111111"/>
          <w:sz w:val="22"/>
          <w:szCs w:val="22"/>
        </w:rPr>
      </w:pPr>
      <w:r>
        <w:rPr>
          <w:rFonts w:ascii="Arial" w:eastAsia="Arial" w:hAnsi="Arial" w:cs="Arial"/>
          <w:color w:val="111111"/>
          <w:sz w:val="22"/>
          <w:szCs w:val="22"/>
        </w:rPr>
        <w:t>On profite d’une réforme d</w:t>
      </w:r>
      <w:r>
        <w:rPr>
          <w:rFonts w:ascii="Arial" w:hAnsi="Arial"/>
          <w:color w:val="111111"/>
          <w:sz w:val="22"/>
          <w:szCs w:val="22"/>
        </w:rPr>
        <w:t>i</w:t>
      </w:r>
      <w:r>
        <w:rPr>
          <w:rFonts w:ascii="Arial" w:eastAsia="Arial" w:hAnsi="Arial" w:cs="Arial"/>
          <w:color w:val="111111"/>
          <w:sz w:val="22"/>
          <w:szCs w:val="22"/>
        </w:rPr>
        <w:t xml:space="preserve">te pédagogique pour impacter </w:t>
      </w:r>
      <w:r>
        <w:rPr>
          <w:rFonts w:ascii="Arial" w:hAnsi="Arial"/>
          <w:color w:val="111111"/>
          <w:sz w:val="22"/>
          <w:szCs w:val="22"/>
        </w:rPr>
        <w:t>nos heures de</w:t>
      </w:r>
      <w:r>
        <w:rPr>
          <w:rFonts w:ascii="Arial" w:eastAsia="Arial" w:hAnsi="Arial" w:cs="Arial"/>
          <w:color w:val="111111"/>
          <w:sz w:val="22"/>
          <w:szCs w:val="22"/>
        </w:rPr>
        <w:t xml:space="preserve"> pluridisciplinarité et </w:t>
      </w:r>
      <w:r>
        <w:rPr>
          <w:rFonts w:ascii="Arial" w:hAnsi="Arial"/>
          <w:color w:val="111111"/>
          <w:sz w:val="22"/>
          <w:szCs w:val="22"/>
        </w:rPr>
        <w:t>de</w:t>
      </w:r>
      <w:r>
        <w:rPr>
          <w:rFonts w:ascii="Arial" w:eastAsia="Arial" w:hAnsi="Arial" w:cs="Arial"/>
          <w:color w:val="111111"/>
          <w:sz w:val="22"/>
          <w:szCs w:val="22"/>
        </w:rPr>
        <w:t xml:space="preserve"> stages collectifs qui </w:t>
      </w:r>
      <w:r>
        <w:rPr>
          <w:rFonts w:ascii="Arial" w:hAnsi="Arial"/>
          <w:color w:val="111111"/>
          <w:sz w:val="22"/>
          <w:szCs w:val="22"/>
        </w:rPr>
        <w:t>constituent pourtant de véritables</w:t>
      </w:r>
      <w:r>
        <w:rPr>
          <w:rFonts w:ascii="Arial" w:eastAsia="Arial" w:hAnsi="Arial" w:cs="Arial"/>
          <w:color w:val="111111"/>
          <w:sz w:val="22"/>
          <w:szCs w:val="22"/>
        </w:rPr>
        <w:t xml:space="preserve"> spécificités de l'Enseignement Agricole Public.</w:t>
      </w:r>
    </w:p>
    <w:p w14:paraId="4D7502CC" w14:textId="77777777" w:rsidR="009F259F" w:rsidRDefault="009F259F" w:rsidP="009F259F">
      <w:pPr>
        <w:pStyle w:val="Standard"/>
        <w:spacing w:line="276" w:lineRule="auto"/>
        <w:jc w:val="both"/>
        <w:rPr>
          <w:rFonts w:ascii="Arial" w:eastAsia="Arial" w:hAnsi="Arial" w:cs="Arial"/>
          <w:color w:val="111111"/>
          <w:sz w:val="22"/>
          <w:szCs w:val="22"/>
        </w:rPr>
      </w:pPr>
    </w:p>
    <w:p w14:paraId="1CF92B58" w14:textId="77777777" w:rsidR="009F259F" w:rsidRDefault="009F259F" w:rsidP="009F259F">
      <w:pPr>
        <w:pStyle w:val="Standard"/>
        <w:spacing w:line="276" w:lineRule="auto"/>
        <w:jc w:val="both"/>
        <w:rPr>
          <w:rFonts w:ascii="Arial" w:hAnsi="Arial"/>
          <w:color w:val="111111"/>
          <w:sz w:val="22"/>
          <w:szCs w:val="22"/>
        </w:rPr>
      </w:pPr>
      <w:r>
        <w:rPr>
          <w:rFonts w:ascii="Arial" w:eastAsia="Arial" w:hAnsi="Arial" w:cs="Arial"/>
          <w:color w:val="111111"/>
          <w:sz w:val="22"/>
          <w:szCs w:val="22"/>
        </w:rPr>
        <w:t xml:space="preserve">Aujourd’hui vous avez le choix entre </w:t>
      </w:r>
      <w:r>
        <w:rPr>
          <w:rFonts w:ascii="Arial" w:eastAsia="Arial" w:hAnsi="Arial" w:cs="Arial"/>
          <w:b/>
          <w:color w:val="111111"/>
          <w:sz w:val="22"/>
          <w:szCs w:val="22"/>
        </w:rPr>
        <w:t>"travailler autant pour gagner moins"</w:t>
      </w:r>
      <w:r>
        <w:rPr>
          <w:rFonts w:ascii="Arial" w:eastAsia="Arial" w:hAnsi="Arial" w:cs="Arial"/>
          <w:color w:val="111111"/>
          <w:sz w:val="22"/>
          <w:szCs w:val="22"/>
        </w:rPr>
        <w:t xml:space="preserve"> ou </w:t>
      </w:r>
      <w:r>
        <w:rPr>
          <w:rFonts w:ascii="Arial" w:eastAsia="Arial" w:hAnsi="Arial" w:cs="Arial"/>
          <w:b/>
          <w:color w:val="111111"/>
          <w:sz w:val="22"/>
          <w:szCs w:val="22"/>
        </w:rPr>
        <w:t>"travailler plus pour simplement gagner autant</w:t>
      </w:r>
      <w:r>
        <w:rPr>
          <w:rFonts w:ascii="Arial" w:eastAsia="Arial" w:hAnsi="Arial" w:cs="Arial"/>
          <w:color w:val="111111"/>
          <w:sz w:val="22"/>
          <w:szCs w:val="22"/>
        </w:rPr>
        <w:t>".</w:t>
      </w:r>
    </w:p>
    <w:p w14:paraId="1E00A3A4" w14:textId="77777777" w:rsidR="009F259F" w:rsidRDefault="009F259F" w:rsidP="009F259F">
      <w:pPr>
        <w:pStyle w:val="Standard"/>
        <w:spacing w:line="276" w:lineRule="auto"/>
        <w:jc w:val="both"/>
        <w:rPr>
          <w:rFonts w:ascii="Arial" w:eastAsia="Arial" w:hAnsi="Arial" w:cs="Arial"/>
          <w:color w:val="111111"/>
          <w:sz w:val="22"/>
          <w:szCs w:val="22"/>
        </w:rPr>
      </w:pPr>
    </w:p>
    <w:p w14:paraId="199287CC" w14:textId="77777777" w:rsidR="009F259F" w:rsidRDefault="009F259F" w:rsidP="009F259F">
      <w:pPr>
        <w:pStyle w:val="Standard"/>
        <w:spacing w:line="276" w:lineRule="auto"/>
        <w:jc w:val="both"/>
        <w:rPr>
          <w:rFonts w:ascii="Arial" w:hAnsi="Arial"/>
          <w:color w:val="111111"/>
          <w:sz w:val="22"/>
          <w:szCs w:val="22"/>
        </w:rPr>
      </w:pPr>
      <w:r>
        <w:rPr>
          <w:rFonts w:ascii="Arial" w:eastAsia="Arial" w:hAnsi="Arial" w:cs="Arial"/>
          <w:color w:val="111111"/>
          <w:sz w:val="22"/>
          <w:szCs w:val="22"/>
        </w:rPr>
        <w:t xml:space="preserve">Cela témoigne clairement de l’indifférence gouvernementale envers l’engagement au quotidien des agent.es que nous sommes au service de l'éducation et finit d’anéantir le peu de mesures prises en faveur du pouvoir d’achat. </w:t>
      </w:r>
      <w:r>
        <w:rPr>
          <w:rFonts w:ascii="Arial" w:eastAsia="Arial" w:hAnsi="Arial" w:cs="Arial"/>
          <w:b/>
          <w:color w:val="111111"/>
          <w:sz w:val="22"/>
          <w:szCs w:val="22"/>
        </w:rPr>
        <w:t>Et cela, nous le refusons !</w:t>
      </w:r>
    </w:p>
    <w:p w14:paraId="25705FF3" w14:textId="77777777" w:rsidR="009F259F" w:rsidRDefault="009F259F" w:rsidP="009F259F">
      <w:pPr>
        <w:pStyle w:val="Standard"/>
        <w:spacing w:line="276" w:lineRule="auto"/>
        <w:jc w:val="both"/>
        <w:rPr>
          <w:rFonts w:ascii="Arial" w:eastAsia="Arial" w:hAnsi="Arial" w:cs="Arial"/>
          <w:color w:val="111111"/>
          <w:sz w:val="22"/>
          <w:szCs w:val="22"/>
        </w:rPr>
      </w:pPr>
    </w:p>
    <w:p w14:paraId="631DA1A7" w14:textId="77777777" w:rsidR="009F259F" w:rsidRDefault="009F259F" w:rsidP="009F259F">
      <w:pPr>
        <w:pStyle w:val="Standard"/>
        <w:spacing w:line="276" w:lineRule="auto"/>
        <w:jc w:val="both"/>
        <w:rPr>
          <w:rFonts w:ascii="Arial" w:eastAsia="Arial" w:hAnsi="Arial" w:cs="Arial"/>
          <w:color w:val="111111"/>
          <w:sz w:val="22"/>
          <w:szCs w:val="22"/>
        </w:rPr>
      </w:pPr>
      <w:r>
        <w:rPr>
          <w:rFonts w:ascii="Arial" w:eastAsia="Arial" w:hAnsi="Arial" w:cs="Arial"/>
          <w:color w:val="111111"/>
          <w:sz w:val="22"/>
          <w:szCs w:val="22"/>
        </w:rPr>
        <w:t>Malgré des échanges bilatéraux, l'inflexibilité persiste, menaçant non seulement le statut des enseignant.es mais aussi l’organisation et l’efficacité du service public d’éducation.</w:t>
      </w:r>
    </w:p>
    <w:p w14:paraId="02CF5C3D" w14:textId="77777777" w:rsidR="009F259F" w:rsidRDefault="009F259F" w:rsidP="009F259F">
      <w:pPr>
        <w:pStyle w:val="Standard"/>
        <w:spacing w:line="276" w:lineRule="auto"/>
        <w:jc w:val="both"/>
        <w:rPr>
          <w:rFonts w:ascii="Arial" w:eastAsia="Arial" w:hAnsi="Arial" w:cs="Arial"/>
          <w:color w:val="111111"/>
          <w:sz w:val="22"/>
          <w:szCs w:val="22"/>
        </w:rPr>
      </w:pPr>
    </w:p>
    <w:p w14:paraId="68123818" w14:textId="77777777" w:rsidR="009F259F" w:rsidRDefault="009F259F" w:rsidP="009F259F">
      <w:pPr>
        <w:pStyle w:val="Standard"/>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L'intersyndicale dénonce cette manipulation et exige la correction immédiate des fiches de service pour préserver l'égalité de traitement des enseignant.es !</w:t>
      </w:r>
    </w:p>
    <w:p w14:paraId="1DFEE9CF" w14:textId="77777777" w:rsidR="009F259F" w:rsidRDefault="009F259F" w:rsidP="009F259F">
      <w:pPr>
        <w:pStyle w:val="Standard"/>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 xml:space="preserve"> </w:t>
      </w:r>
    </w:p>
    <w:p w14:paraId="575C62B2" w14:textId="77777777" w:rsidR="009F259F" w:rsidRDefault="009F259F" w:rsidP="009F259F">
      <w:pPr>
        <w:pStyle w:val="Standard"/>
        <w:spacing w:line="276" w:lineRule="auto"/>
        <w:jc w:val="both"/>
        <w:rPr>
          <w:rFonts w:ascii="Arial" w:hAnsi="Arial"/>
          <w:b/>
          <w:color w:val="111111"/>
          <w:sz w:val="22"/>
          <w:szCs w:val="22"/>
        </w:rPr>
      </w:pPr>
      <w:r>
        <w:rPr>
          <w:rFonts w:ascii="Arial" w:hAnsi="Arial"/>
          <w:b/>
          <w:color w:val="111111"/>
          <w:sz w:val="22"/>
          <w:szCs w:val="22"/>
        </w:rPr>
        <w:t>A défaut, ce sera le boycott des instances d’un dialogue social qui n’est plus et la grève le 14 novembre prochain ! Nous vous demandons, en votre qualité d’autorité académique, de faire remonter les revendications des personnels d’ores et déjà mobilisés à la DGER, ainsi qu’au cabinet du Ministre.</w:t>
      </w:r>
    </w:p>
    <w:p w14:paraId="0E431EDC" w14:textId="77777777" w:rsidR="009F259F" w:rsidRDefault="009F259F" w:rsidP="009F259F">
      <w:pPr>
        <w:pStyle w:val="Standard"/>
        <w:shd w:val="clear" w:color="auto" w:fill="FFFFFF"/>
        <w:jc w:val="both"/>
        <w:rPr>
          <w:rFonts w:ascii="Arial" w:hAnsi="Arial"/>
          <w:color w:val="111111"/>
          <w:sz w:val="22"/>
          <w:szCs w:val="22"/>
          <w:shd w:val="clear" w:color="auto" w:fill="FFFFFF"/>
        </w:rPr>
      </w:pPr>
    </w:p>
    <w:p w14:paraId="40038961" w14:textId="77777777" w:rsidR="009F259F" w:rsidRDefault="009F259F" w:rsidP="009F259F">
      <w:pPr>
        <w:pStyle w:val="Standard"/>
        <w:shd w:val="clear" w:color="auto" w:fill="FFFFFF"/>
        <w:jc w:val="both"/>
        <w:rPr>
          <w:rFonts w:ascii="Arial" w:hAnsi="Arial"/>
          <w:color w:val="111111"/>
          <w:sz w:val="22"/>
          <w:szCs w:val="22"/>
          <w:shd w:val="clear" w:color="auto" w:fill="FFFFFF"/>
        </w:rPr>
      </w:pPr>
    </w:p>
    <w:p w14:paraId="62BA3590" w14:textId="77777777" w:rsidR="009F259F" w:rsidRDefault="009F259F" w:rsidP="009F259F">
      <w:pPr>
        <w:pStyle w:val="Standard"/>
        <w:shd w:val="clear" w:color="auto" w:fill="FFFFFF"/>
        <w:jc w:val="both"/>
        <w:rPr>
          <w:rFonts w:ascii="Arial" w:eastAsia="Arial" w:hAnsi="Arial" w:cs="Arial"/>
          <w:b/>
          <w:bCs/>
          <w:color w:val="111111"/>
          <w:sz w:val="22"/>
          <w:szCs w:val="22"/>
          <w:shd w:val="clear" w:color="auto" w:fill="FFFFFF"/>
        </w:rPr>
      </w:pPr>
      <w:r>
        <w:rPr>
          <w:rFonts w:ascii="Arial" w:eastAsia="Arial" w:hAnsi="Arial" w:cs="Arial"/>
          <w:b/>
          <w:bCs/>
          <w:color w:val="111111"/>
          <w:sz w:val="22"/>
          <w:szCs w:val="22"/>
          <w:shd w:val="clear" w:color="auto" w:fill="FFFFFF"/>
        </w:rPr>
        <w:t xml:space="preserve">Par ailleurs, notre Ministère, n’oublie pas de continuer à mépriser les droits des Agent.es </w:t>
      </w:r>
      <w:proofErr w:type="spellStart"/>
      <w:r>
        <w:rPr>
          <w:rFonts w:ascii="Arial" w:eastAsia="Arial" w:hAnsi="Arial" w:cs="Arial"/>
          <w:b/>
          <w:bCs/>
          <w:color w:val="111111"/>
          <w:sz w:val="22"/>
          <w:szCs w:val="22"/>
          <w:shd w:val="clear" w:color="auto" w:fill="FFFFFF"/>
        </w:rPr>
        <w:t>Contractuel.les</w:t>
      </w:r>
      <w:proofErr w:type="spellEnd"/>
      <w:r>
        <w:rPr>
          <w:rFonts w:ascii="Arial" w:eastAsia="Arial" w:hAnsi="Arial" w:cs="Arial"/>
          <w:b/>
          <w:bCs/>
          <w:color w:val="111111"/>
          <w:sz w:val="22"/>
          <w:szCs w:val="22"/>
          <w:shd w:val="clear" w:color="auto" w:fill="FFFFFF"/>
        </w:rPr>
        <w:t xml:space="preserve"> sur Budget. </w:t>
      </w:r>
    </w:p>
    <w:p w14:paraId="1CA5C1A9" w14:textId="77777777" w:rsidR="009F259F" w:rsidRDefault="009F259F" w:rsidP="009F259F">
      <w:pPr>
        <w:pStyle w:val="Standard"/>
        <w:shd w:val="clear" w:color="auto" w:fill="FFFFFF"/>
        <w:jc w:val="both"/>
        <w:rPr>
          <w:rFonts w:ascii="Arial" w:eastAsia="Arial" w:hAnsi="Arial" w:cs="Arial"/>
          <w:b/>
          <w:bCs/>
          <w:color w:val="111111"/>
          <w:sz w:val="22"/>
          <w:szCs w:val="22"/>
          <w:shd w:val="clear" w:color="auto" w:fill="FFFFFF"/>
        </w:rPr>
      </w:pPr>
    </w:p>
    <w:p w14:paraId="1E033CE6"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r>
        <w:rPr>
          <w:rFonts w:ascii="Arial" w:eastAsia="Arial" w:hAnsi="Arial" w:cs="Arial"/>
          <w:color w:val="111111"/>
          <w:sz w:val="22"/>
          <w:szCs w:val="22"/>
          <w:shd w:val="clear" w:color="auto" w:fill="FFFFFF"/>
        </w:rPr>
        <w:lastRenderedPageBreak/>
        <w:t xml:space="preserve">Pour rappel, les Agent.es </w:t>
      </w:r>
      <w:proofErr w:type="spellStart"/>
      <w:r>
        <w:rPr>
          <w:rFonts w:ascii="Arial" w:eastAsia="Arial" w:hAnsi="Arial" w:cs="Arial"/>
          <w:color w:val="111111"/>
          <w:sz w:val="22"/>
          <w:szCs w:val="22"/>
          <w:shd w:val="clear" w:color="auto" w:fill="FFFFFF"/>
        </w:rPr>
        <w:t>Contractuel.les</w:t>
      </w:r>
      <w:proofErr w:type="spellEnd"/>
      <w:r>
        <w:rPr>
          <w:rFonts w:ascii="Arial" w:eastAsia="Arial" w:hAnsi="Arial" w:cs="Arial"/>
          <w:color w:val="111111"/>
          <w:sz w:val="22"/>
          <w:szCs w:val="22"/>
          <w:shd w:val="clear" w:color="auto" w:fill="FFFFFF"/>
        </w:rPr>
        <w:t xml:space="preserve"> sur Budget, agent.es précaires par définition, sont parmi les plus mal </w:t>
      </w:r>
      <w:proofErr w:type="gramStart"/>
      <w:r>
        <w:rPr>
          <w:rFonts w:ascii="Arial" w:eastAsia="Arial" w:hAnsi="Arial" w:cs="Arial"/>
          <w:color w:val="111111"/>
          <w:sz w:val="22"/>
          <w:szCs w:val="22"/>
          <w:shd w:val="clear" w:color="auto" w:fill="FFFFFF"/>
        </w:rPr>
        <w:t>rémunéré.es  de</w:t>
      </w:r>
      <w:proofErr w:type="gramEnd"/>
      <w:r>
        <w:rPr>
          <w:rFonts w:ascii="Arial" w:eastAsia="Arial" w:hAnsi="Arial" w:cs="Arial"/>
          <w:color w:val="111111"/>
          <w:sz w:val="22"/>
          <w:szCs w:val="22"/>
          <w:shd w:val="clear" w:color="auto" w:fill="FFFFFF"/>
        </w:rPr>
        <w:t xml:space="preserve"> l’Enseignement Agricole Public.</w:t>
      </w:r>
    </w:p>
    <w:p w14:paraId="7D44087C"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p>
    <w:p w14:paraId="36068172"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r>
        <w:rPr>
          <w:rFonts w:ascii="Arial" w:eastAsia="Arial" w:hAnsi="Arial" w:cs="Arial"/>
          <w:color w:val="111111"/>
          <w:sz w:val="22"/>
          <w:szCs w:val="22"/>
          <w:shd w:val="clear" w:color="auto" w:fill="FFFFFF"/>
        </w:rPr>
        <w:t xml:space="preserve">C’est la raison pour laquelle </w:t>
      </w:r>
      <w:proofErr w:type="spellStart"/>
      <w:proofErr w:type="gramStart"/>
      <w:r>
        <w:rPr>
          <w:rFonts w:ascii="Arial" w:eastAsia="Arial" w:hAnsi="Arial" w:cs="Arial"/>
          <w:color w:val="111111"/>
          <w:sz w:val="22"/>
          <w:szCs w:val="22"/>
          <w:shd w:val="clear" w:color="auto" w:fill="FFFFFF"/>
        </w:rPr>
        <w:t>il.elle</w:t>
      </w:r>
      <w:proofErr w:type="gramEnd"/>
      <w:r>
        <w:rPr>
          <w:rFonts w:ascii="Arial" w:eastAsia="Arial" w:hAnsi="Arial" w:cs="Arial"/>
          <w:color w:val="111111"/>
          <w:sz w:val="22"/>
          <w:szCs w:val="22"/>
          <w:shd w:val="clear" w:color="auto" w:fill="FFFFFF"/>
        </w:rPr>
        <w:t>.s</w:t>
      </w:r>
      <w:proofErr w:type="spellEnd"/>
      <w:r>
        <w:rPr>
          <w:rFonts w:ascii="Arial" w:eastAsia="Arial" w:hAnsi="Arial" w:cs="Arial"/>
          <w:color w:val="111111"/>
          <w:sz w:val="22"/>
          <w:szCs w:val="22"/>
          <w:shd w:val="clear" w:color="auto" w:fill="FFFFFF"/>
        </w:rPr>
        <w:t xml:space="preserve"> ont droit à un certain nombre de primes et ce malgré les nombreuses réticences et parfois de dénégations des directions à appliquer la législation.</w:t>
      </w:r>
    </w:p>
    <w:p w14:paraId="32A0CAC1" w14:textId="77777777" w:rsidR="009F259F" w:rsidRDefault="009F259F" w:rsidP="009F259F">
      <w:pPr>
        <w:pStyle w:val="Standard"/>
        <w:shd w:val="clear" w:color="auto" w:fill="FFFFFF"/>
        <w:jc w:val="both"/>
        <w:rPr>
          <w:rFonts w:ascii="Arial" w:eastAsia="Arial" w:hAnsi="Arial" w:cs="Arial"/>
          <w:b/>
          <w:color w:val="111111"/>
          <w:sz w:val="22"/>
          <w:szCs w:val="22"/>
          <w:shd w:val="clear" w:color="auto" w:fill="FFFFFF"/>
        </w:rPr>
      </w:pPr>
    </w:p>
    <w:p w14:paraId="5D8F2DDF" w14:textId="77777777" w:rsidR="009F259F" w:rsidRDefault="009F259F" w:rsidP="009F259F">
      <w:pPr>
        <w:pStyle w:val="Standard"/>
        <w:shd w:val="clear" w:color="auto" w:fill="FFFFFF"/>
        <w:jc w:val="both"/>
        <w:rPr>
          <w:rFonts w:ascii="Arial" w:eastAsia="Arial" w:hAnsi="Arial" w:cs="Arial"/>
          <w:b/>
          <w:color w:val="111111"/>
          <w:sz w:val="22"/>
          <w:szCs w:val="22"/>
          <w:shd w:val="clear" w:color="auto" w:fill="FFFFFF"/>
        </w:rPr>
      </w:pPr>
      <w:r>
        <w:rPr>
          <w:rFonts w:ascii="Arial" w:eastAsia="Arial" w:hAnsi="Arial" w:cs="Arial"/>
          <w:b/>
          <w:color w:val="111111"/>
          <w:sz w:val="22"/>
          <w:szCs w:val="22"/>
          <w:shd w:val="clear" w:color="auto" w:fill="FFFFFF"/>
        </w:rPr>
        <w:t xml:space="preserve">La revalorisation salariale, c’est pour l’ensemble des agent.es </w:t>
      </w:r>
      <w:proofErr w:type="gramStart"/>
      <w:r>
        <w:rPr>
          <w:rFonts w:ascii="Arial" w:eastAsia="Arial" w:hAnsi="Arial" w:cs="Arial"/>
          <w:b/>
          <w:color w:val="111111"/>
          <w:sz w:val="22"/>
          <w:szCs w:val="22"/>
          <w:shd w:val="clear" w:color="auto" w:fill="FFFFFF"/>
        </w:rPr>
        <w:t>et  les</w:t>
      </w:r>
      <w:proofErr w:type="gramEnd"/>
      <w:r>
        <w:rPr>
          <w:rFonts w:ascii="Arial" w:eastAsia="Arial" w:hAnsi="Arial" w:cs="Arial"/>
          <w:b/>
          <w:color w:val="111111"/>
          <w:sz w:val="22"/>
          <w:szCs w:val="22"/>
          <w:shd w:val="clear" w:color="auto" w:fill="FFFFFF"/>
        </w:rPr>
        <w:t xml:space="preserve"> ACB en ont besoin et y ont droit !</w:t>
      </w:r>
    </w:p>
    <w:p w14:paraId="58DFA318" w14:textId="77777777" w:rsidR="009F259F" w:rsidRDefault="009F259F" w:rsidP="009F259F">
      <w:pPr>
        <w:pStyle w:val="Standard"/>
        <w:shd w:val="clear" w:color="auto" w:fill="FFFFFF"/>
        <w:jc w:val="both"/>
        <w:rPr>
          <w:rFonts w:ascii="Arial" w:eastAsia="Arial" w:hAnsi="Arial" w:cs="Arial"/>
          <w:b/>
          <w:color w:val="111111"/>
          <w:sz w:val="22"/>
          <w:szCs w:val="22"/>
          <w:shd w:val="clear" w:color="auto" w:fill="FFFFFF"/>
        </w:rPr>
      </w:pPr>
    </w:p>
    <w:p w14:paraId="1680BCD1" w14:textId="77777777" w:rsidR="009F259F" w:rsidRDefault="009F259F" w:rsidP="009F259F">
      <w:pPr>
        <w:pStyle w:val="Standard"/>
        <w:jc w:val="center"/>
        <w:rPr>
          <w:rFonts w:ascii="Arial" w:hAnsi="Arial"/>
          <w:b/>
          <w:color w:val="111111"/>
          <w:sz w:val="22"/>
          <w:szCs w:val="22"/>
        </w:rPr>
      </w:pPr>
      <w:r>
        <w:rPr>
          <w:rFonts w:ascii="Arial" w:hAnsi="Arial"/>
          <w:b/>
          <w:color w:val="111111"/>
          <w:sz w:val="22"/>
          <w:szCs w:val="22"/>
        </w:rPr>
        <w:t>La Prime Exceptionnelle de Pouvoir d’Achat est un droit !</w:t>
      </w:r>
    </w:p>
    <w:p w14:paraId="63D86362" w14:textId="77777777" w:rsidR="009F259F" w:rsidRDefault="009F259F" w:rsidP="009F259F">
      <w:pPr>
        <w:pStyle w:val="Standard"/>
        <w:jc w:val="center"/>
        <w:rPr>
          <w:rFonts w:ascii="Arial" w:hAnsi="Arial"/>
          <w:b/>
          <w:color w:val="111111"/>
          <w:sz w:val="22"/>
          <w:szCs w:val="22"/>
        </w:rPr>
      </w:pPr>
    </w:p>
    <w:p w14:paraId="7F698F0C" w14:textId="77777777" w:rsidR="009F259F" w:rsidRDefault="009F259F" w:rsidP="009F259F">
      <w:pPr>
        <w:pStyle w:val="Standard"/>
        <w:jc w:val="both"/>
        <w:rPr>
          <w:rFonts w:ascii="Arial" w:hAnsi="Arial"/>
          <w:color w:val="111111"/>
          <w:sz w:val="22"/>
          <w:szCs w:val="22"/>
        </w:rPr>
      </w:pPr>
      <w:r>
        <w:rPr>
          <w:rFonts w:ascii="Arial" w:hAnsi="Arial"/>
          <w:color w:val="111111"/>
          <w:sz w:val="22"/>
          <w:szCs w:val="22"/>
        </w:rPr>
        <w:t xml:space="preserve">Et pourtant sans grand étonnement, les représentant.es de certains centres ont dû se battre ou sont encore en train de se battre pour obtenir l’application de cette </w:t>
      </w:r>
      <w:proofErr w:type="spellStart"/>
      <w:proofErr w:type="gramStart"/>
      <w:r>
        <w:rPr>
          <w:rFonts w:ascii="Arial" w:hAnsi="Arial"/>
          <w:color w:val="111111"/>
          <w:sz w:val="22"/>
          <w:szCs w:val="22"/>
        </w:rPr>
        <w:t>mesure.</w:t>
      </w:r>
      <w:r>
        <w:rPr>
          <w:rFonts w:ascii="Arial" w:hAnsi="Arial"/>
          <w:b/>
          <w:color w:val="111111"/>
          <w:sz w:val="22"/>
          <w:szCs w:val="22"/>
        </w:rPr>
        <w:t>Trouvez</w:t>
      </w:r>
      <w:proofErr w:type="spellEnd"/>
      <w:proofErr w:type="gramEnd"/>
      <w:r>
        <w:rPr>
          <w:rFonts w:ascii="Arial" w:hAnsi="Arial"/>
          <w:b/>
          <w:color w:val="111111"/>
          <w:sz w:val="22"/>
          <w:szCs w:val="22"/>
        </w:rPr>
        <w:t>-vous cela normal !!!</w:t>
      </w:r>
    </w:p>
    <w:p w14:paraId="0FA1C782"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p>
    <w:p w14:paraId="4C6F7B5A" w14:textId="77777777" w:rsidR="009F259F" w:rsidRDefault="009F259F" w:rsidP="009F259F">
      <w:pPr>
        <w:pStyle w:val="Standard"/>
        <w:shd w:val="clear" w:color="auto" w:fill="FFFFFF"/>
        <w:jc w:val="both"/>
        <w:rPr>
          <w:rFonts w:ascii="Arial" w:hAnsi="Arial"/>
          <w:color w:val="111111"/>
          <w:sz w:val="22"/>
          <w:szCs w:val="22"/>
        </w:rPr>
      </w:pPr>
      <w:r>
        <w:rPr>
          <w:rFonts w:ascii="Arial" w:eastAsia="Arial" w:hAnsi="Arial" w:cs="Arial"/>
          <w:color w:val="111111"/>
          <w:sz w:val="22"/>
          <w:szCs w:val="22"/>
          <w:shd w:val="clear" w:color="auto" w:fill="FFFFFF"/>
        </w:rPr>
        <w:t xml:space="preserve">C’est ensuite le tour de la prime ISOE qui a été revalorisée par le décret du 22 août 2023 pour tous les enseignant.es. </w:t>
      </w:r>
      <w:r>
        <w:rPr>
          <w:rFonts w:ascii="Arial" w:eastAsia="Arial" w:hAnsi="Arial" w:cs="Arial"/>
          <w:b/>
          <w:color w:val="111111"/>
          <w:sz w:val="22"/>
          <w:szCs w:val="22"/>
          <w:shd w:val="clear" w:color="auto" w:fill="FFFFFF"/>
        </w:rPr>
        <w:t xml:space="preserve">Le doublement est un droit ! Mais bien sûr là encore ça se complique </w:t>
      </w:r>
      <w:proofErr w:type="spellStart"/>
      <w:r>
        <w:rPr>
          <w:rFonts w:ascii="Arial" w:eastAsia="Arial" w:hAnsi="Arial" w:cs="Arial"/>
          <w:b/>
          <w:color w:val="111111"/>
          <w:sz w:val="22"/>
          <w:szCs w:val="22"/>
          <w:shd w:val="clear" w:color="auto" w:fill="FFFFFF"/>
        </w:rPr>
        <w:t>ça</w:t>
      </w:r>
      <w:proofErr w:type="spellEnd"/>
      <w:r>
        <w:rPr>
          <w:rFonts w:ascii="Arial" w:eastAsia="Arial" w:hAnsi="Arial" w:cs="Arial"/>
          <w:b/>
          <w:color w:val="111111"/>
          <w:sz w:val="22"/>
          <w:szCs w:val="22"/>
          <w:shd w:val="clear" w:color="auto" w:fill="FFFFFF"/>
        </w:rPr>
        <w:t xml:space="preserve"> et là pour son application !!!</w:t>
      </w:r>
    </w:p>
    <w:p w14:paraId="6BDBFD37"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p>
    <w:p w14:paraId="718E18CB" w14:textId="77777777" w:rsidR="009F259F" w:rsidRDefault="009F259F" w:rsidP="009F259F">
      <w:pPr>
        <w:pStyle w:val="Standard"/>
        <w:shd w:val="clear" w:color="auto" w:fill="FFFFFF"/>
        <w:jc w:val="both"/>
        <w:rPr>
          <w:rFonts w:ascii="Arial" w:hAnsi="Arial"/>
          <w:color w:val="111111"/>
          <w:sz w:val="22"/>
          <w:szCs w:val="22"/>
        </w:rPr>
      </w:pPr>
      <w:r>
        <w:rPr>
          <w:rFonts w:ascii="Arial" w:eastAsia="Arial" w:hAnsi="Arial" w:cs="Arial"/>
          <w:color w:val="111111"/>
          <w:sz w:val="22"/>
          <w:szCs w:val="22"/>
          <w:shd w:val="clear" w:color="auto" w:fill="FFFFFF"/>
        </w:rPr>
        <w:t xml:space="preserve">Nous </w:t>
      </w:r>
      <w:r>
        <w:rPr>
          <w:rFonts w:ascii="Arial" w:hAnsi="Arial"/>
          <w:color w:val="111111"/>
          <w:sz w:val="22"/>
          <w:szCs w:val="22"/>
          <w:shd w:val="clear" w:color="auto" w:fill="FFFFFF"/>
        </w:rPr>
        <w:t>rappelons</w:t>
      </w:r>
      <w:r>
        <w:rPr>
          <w:rFonts w:ascii="Arial" w:eastAsia="Arial" w:hAnsi="Arial" w:cs="Arial"/>
          <w:color w:val="111111"/>
          <w:sz w:val="22"/>
          <w:szCs w:val="22"/>
          <w:shd w:val="clear" w:color="auto" w:fill="FFFFFF"/>
        </w:rPr>
        <w:t xml:space="preserve"> que lorsqu’elle apparaît sous cette nomination sur les fiches de paie, sur les contrats de travail et/ou dans un protocole local des agent.es, elle doit être automatiquement revalorisée, comme c’est le cas avec les augmentations du point d’indice, </w:t>
      </w:r>
      <w:r>
        <w:rPr>
          <w:rFonts w:ascii="Arial" w:hAnsi="Arial"/>
          <w:color w:val="111111"/>
          <w:sz w:val="22"/>
          <w:szCs w:val="22"/>
          <w:shd w:val="clear" w:color="auto" w:fill="FFFFFF"/>
        </w:rPr>
        <w:t xml:space="preserve">et </w:t>
      </w:r>
      <w:r>
        <w:rPr>
          <w:rFonts w:ascii="Arial" w:eastAsia="Arial" w:hAnsi="Arial" w:cs="Arial"/>
          <w:color w:val="111111"/>
          <w:sz w:val="22"/>
          <w:szCs w:val="22"/>
          <w:shd w:val="clear" w:color="auto" w:fill="FFFFFF"/>
        </w:rPr>
        <w:t>doit s’appliquer sans nécessiter d’un vote au Conseil d’Administration.</w:t>
      </w:r>
    </w:p>
    <w:p w14:paraId="735A20A6"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p>
    <w:p w14:paraId="63A378B6"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r>
        <w:rPr>
          <w:rFonts w:ascii="Arial" w:eastAsia="Arial" w:hAnsi="Arial" w:cs="Arial"/>
          <w:color w:val="111111"/>
          <w:sz w:val="22"/>
          <w:szCs w:val="22"/>
          <w:shd w:val="clear" w:color="auto" w:fill="FFFFFF"/>
        </w:rPr>
        <w:t>Le financement de cette prime doit donc être pris en compte dans le budget de l’établissement.</w:t>
      </w:r>
    </w:p>
    <w:p w14:paraId="115ADA6D" w14:textId="77777777" w:rsidR="009F259F" w:rsidRDefault="009F259F" w:rsidP="009F259F">
      <w:pPr>
        <w:pStyle w:val="Standard"/>
        <w:shd w:val="clear" w:color="auto" w:fill="FFFFFF"/>
        <w:jc w:val="both"/>
        <w:rPr>
          <w:rFonts w:ascii="Arial" w:eastAsia="Arial" w:hAnsi="Arial" w:cs="Arial"/>
          <w:b/>
          <w:color w:val="111111"/>
          <w:sz w:val="22"/>
          <w:szCs w:val="22"/>
          <w:shd w:val="clear" w:color="auto" w:fill="FFFFFF"/>
        </w:rPr>
      </w:pPr>
      <w:r>
        <w:rPr>
          <w:rFonts w:ascii="Arial" w:eastAsia="Arial" w:hAnsi="Arial" w:cs="Arial"/>
          <w:b/>
          <w:color w:val="111111"/>
          <w:sz w:val="22"/>
          <w:szCs w:val="22"/>
          <w:shd w:val="clear" w:color="auto" w:fill="FFFFFF"/>
        </w:rPr>
        <w:t>Les directions ne sont pas en droit de refuser l’application d’un décret !</w:t>
      </w:r>
    </w:p>
    <w:p w14:paraId="657A482F" w14:textId="77777777" w:rsidR="009F259F" w:rsidRDefault="009F259F" w:rsidP="009F259F">
      <w:pPr>
        <w:pStyle w:val="Standard"/>
        <w:shd w:val="clear" w:color="auto" w:fill="FFFFFF"/>
        <w:jc w:val="both"/>
        <w:rPr>
          <w:rFonts w:ascii="Arial" w:eastAsia="Arial" w:hAnsi="Arial" w:cs="Arial"/>
          <w:color w:val="111111"/>
          <w:sz w:val="22"/>
          <w:szCs w:val="22"/>
          <w:shd w:val="clear" w:color="auto" w:fill="FFFFFF"/>
        </w:rPr>
      </w:pPr>
      <w:r>
        <w:rPr>
          <w:rFonts w:ascii="Arial" w:eastAsia="Arial" w:hAnsi="Arial" w:cs="Arial"/>
          <w:color w:val="111111"/>
          <w:sz w:val="22"/>
          <w:szCs w:val="22"/>
          <w:shd w:val="clear" w:color="auto" w:fill="FFFFFF"/>
        </w:rPr>
        <w:t>Certaines d’entre elles l’ont d’ailleurs bien compris puisqu’elles se proposent de supprimer toute référence à l’ISOE, quand elle existe (fiches de paie, contrats, protocoles locaux).</w:t>
      </w:r>
    </w:p>
    <w:p w14:paraId="1F3022F2" w14:textId="77777777" w:rsidR="009F259F" w:rsidRDefault="009F259F" w:rsidP="009F259F">
      <w:pPr>
        <w:pStyle w:val="Standard"/>
        <w:shd w:val="clear" w:color="auto" w:fill="FFFFFF"/>
        <w:ind w:firstLine="708"/>
        <w:jc w:val="both"/>
        <w:rPr>
          <w:rFonts w:ascii="Arial" w:eastAsia="Arial" w:hAnsi="Arial" w:cs="Arial"/>
          <w:b/>
          <w:color w:val="111111"/>
          <w:sz w:val="22"/>
          <w:szCs w:val="22"/>
          <w:shd w:val="clear" w:color="auto" w:fill="FFFFFF"/>
        </w:rPr>
      </w:pPr>
    </w:p>
    <w:p w14:paraId="14B958A9" w14:textId="77777777" w:rsidR="009F259F" w:rsidRDefault="009F259F" w:rsidP="009F259F">
      <w:pPr>
        <w:pStyle w:val="Standard"/>
        <w:shd w:val="clear" w:color="auto" w:fill="FFFFFF"/>
        <w:jc w:val="both"/>
        <w:rPr>
          <w:rFonts w:ascii="Arial" w:hAnsi="Arial"/>
          <w:color w:val="111111"/>
          <w:sz w:val="22"/>
          <w:szCs w:val="22"/>
        </w:rPr>
      </w:pPr>
      <w:r>
        <w:rPr>
          <w:rFonts w:ascii="Arial" w:eastAsia="Arial" w:hAnsi="Arial" w:cs="Arial"/>
          <w:b/>
          <w:color w:val="111111"/>
          <w:sz w:val="22"/>
          <w:szCs w:val="22"/>
          <w:shd w:val="clear" w:color="auto" w:fill="FFFFFF"/>
        </w:rPr>
        <w:t xml:space="preserve">Toutes ces interprétations sont inadmissibles et irrespectueuses, </w:t>
      </w:r>
      <w:r>
        <w:rPr>
          <w:rFonts w:ascii="Arial" w:eastAsia="Arial" w:hAnsi="Arial" w:cs="Arial"/>
          <w:color w:val="111111"/>
          <w:sz w:val="22"/>
          <w:szCs w:val="22"/>
          <w:shd w:val="clear" w:color="auto" w:fill="FFFFFF"/>
        </w:rPr>
        <w:t>surtout quand cela fait plus d’un an que les représentants syndicaux travaillent avec</w:t>
      </w:r>
      <w:r>
        <w:rPr>
          <w:rFonts w:ascii="Arial" w:eastAsia="Arial" w:hAnsi="Arial" w:cs="Arial"/>
          <w:b/>
          <w:color w:val="111111"/>
          <w:sz w:val="22"/>
          <w:szCs w:val="22"/>
          <w:shd w:val="clear" w:color="auto" w:fill="FFFFFF"/>
        </w:rPr>
        <w:t xml:space="preserve"> le Ministère et les directions </w:t>
      </w:r>
      <w:r>
        <w:rPr>
          <w:rFonts w:ascii="Arial" w:eastAsia="Arial" w:hAnsi="Arial" w:cs="Arial"/>
          <w:color w:val="111111"/>
          <w:sz w:val="22"/>
          <w:szCs w:val="22"/>
          <w:shd w:val="clear" w:color="auto" w:fill="FFFFFF"/>
        </w:rPr>
        <w:t>pour trouver des solutions</w:t>
      </w:r>
      <w:r>
        <w:rPr>
          <w:rFonts w:ascii="Arial" w:eastAsia="Arial" w:hAnsi="Arial" w:cs="Arial"/>
          <w:b/>
          <w:color w:val="111111"/>
          <w:sz w:val="22"/>
          <w:szCs w:val="22"/>
          <w:shd w:val="clear" w:color="auto" w:fill="FFFFFF"/>
        </w:rPr>
        <w:t xml:space="preserve"> pour améliorer les conditions de travail et de rémunération des </w:t>
      </w:r>
      <w:proofErr w:type="gramStart"/>
      <w:r>
        <w:rPr>
          <w:rFonts w:ascii="Arial" w:eastAsia="Arial" w:hAnsi="Arial" w:cs="Arial"/>
          <w:b/>
          <w:color w:val="111111"/>
          <w:sz w:val="22"/>
          <w:szCs w:val="22"/>
          <w:shd w:val="clear" w:color="auto" w:fill="FFFFFF"/>
        </w:rPr>
        <w:t>ACB .</w:t>
      </w:r>
      <w:proofErr w:type="gramEnd"/>
    </w:p>
    <w:p w14:paraId="258B0E75" w14:textId="77777777" w:rsidR="009F259F" w:rsidRDefault="009F259F" w:rsidP="009F259F">
      <w:pPr>
        <w:pStyle w:val="Standard"/>
        <w:shd w:val="clear" w:color="auto" w:fill="FFFFFF"/>
        <w:ind w:firstLine="708"/>
        <w:jc w:val="both"/>
        <w:rPr>
          <w:rFonts w:ascii="Arial" w:eastAsia="Arial" w:hAnsi="Arial" w:cs="Arial"/>
          <w:b/>
          <w:color w:val="111111"/>
          <w:sz w:val="22"/>
          <w:szCs w:val="22"/>
          <w:shd w:val="clear" w:color="auto" w:fill="FFFFFF"/>
        </w:rPr>
      </w:pPr>
    </w:p>
    <w:p w14:paraId="62B667C8" w14:textId="77777777" w:rsidR="009F259F" w:rsidRDefault="009F259F" w:rsidP="009F259F">
      <w:pPr>
        <w:pStyle w:val="Standard"/>
        <w:shd w:val="clear" w:color="auto" w:fill="FFFFFF"/>
        <w:ind w:firstLine="708"/>
        <w:jc w:val="center"/>
        <w:rPr>
          <w:rFonts w:ascii="Arial" w:hAnsi="Arial"/>
          <w:color w:val="111111"/>
          <w:sz w:val="22"/>
          <w:szCs w:val="22"/>
        </w:rPr>
      </w:pPr>
      <w:r>
        <w:rPr>
          <w:rFonts w:ascii="Arial" w:hAnsi="Arial"/>
          <w:b/>
          <w:color w:val="111111"/>
          <w:sz w:val="22"/>
          <w:szCs w:val="22"/>
          <w:shd w:val="clear" w:color="auto" w:fill="FFFFFF"/>
        </w:rPr>
        <w:t>La prime ISOE ou son équivalent se doit d’être appliquée dans l’ensemble des centres !!!</w:t>
      </w:r>
    </w:p>
    <w:p w14:paraId="0AB8563A" w14:textId="77777777" w:rsidR="009F259F" w:rsidRDefault="009F259F" w:rsidP="009F259F">
      <w:pPr>
        <w:pStyle w:val="Standard"/>
        <w:shd w:val="clear" w:color="auto" w:fill="FFFFFF"/>
        <w:ind w:firstLine="708"/>
        <w:jc w:val="both"/>
        <w:rPr>
          <w:rFonts w:ascii="Arial" w:hAnsi="Arial"/>
          <w:b/>
          <w:color w:val="111111"/>
          <w:sz w:val="22"/>
          <w:szCs w:val="22"/>
          <w:shd w:val="clear" w:color="auto" w:fill="FFFFFF"/>
        </w:rPr>
      </w:pPr>
    </w:p>
    <w:p w14:paraId="5CD09821" w14:textId="77777777" w:rsidR="009F259F" w:rsidRDefault="009F259F" w:rsidP="009F259F">
      <w:pPr>
        <w:pStyle w:val="Standard"/>
        <w:shd w:val="clear" w:color="auto" w:fill="FFFFFF"/>
        <w:jc w:val="both"/>
        <w:rPr>
          <w:rFonts w:ascii="Arial" w:hAnsi="Arial"/>
          <w:b/>
          <w:color w:val="111111"/>
          <w:sz w:val="22"/>
          <w:szCs w:val="22"/>
          <w:shd w:val="clear" w:color="auto" w:fill="FFFFFF"/>
        </w:rPr>
      </w:pPr>
      <w:r>
        <w:rPr>
          <w:rFonts w:ascii="Arial" w:hAnsi="Arial"/>
          <w:b/>
          <w:color w:val="111111"/>
          <w:sz w:val="22"/>
          <w:szCs w:val="22"/>
          <w:shd w:val="clear" w:color="auto" w:fill="FFFFFF"/>
        </w:rPr>
        <w:t>En tant qu’autorité académique, nous vous demandons de nous garantir que ces primes seront bien attribuées comme il se doit aux ACB de nos EPLEFPA.</w:t>
      </w:r>
    </w:p>
    <w:p w14:paraId="49691882" w14:textId="77777777" w:rsidR="009F259F" w:rsidRDefault="009F259F" w:rsidP="009F259F">
      <w:pPr>
        <w:pStyle w:val="Standard"/>
        <w:shd w:val="clear" w:color="auto" w:fill="FFFFFF"/>
        <w:jc w:val="both"/>
        <w:rPr>
          <w:rFonts w:ascii="Arial" w:eastAsia="Arial" w:hAnsi="Arial" w:cs="Arial"/>
          <w:color w:val="111111"/>
          <w:sz w:val="22"/>
          <w:szCs w:val="22"/>
          <w:u w:val="single"/>
          <w:shd w:val="clear" w:color="auto" w:fill="FFFFFF"/>
        </w:rPr>
      </w:pPr>
    </w:p>
    <w:p w14:paraId="5FDE09FE" w14:textId="77777777" w:rsidR="009F259F" w:rsidRDefault="009F259F" w:rsidP="009F259F">
      <w:pPr>
        <w:pStyle w:val="Standard"/>
        <w:jc w:val="both"/>
        <w:rPr>
          <w:rFonts w:ascii="Arial" w:hAnsi="Arial"/>
          <w:color w:val="111111"/>
          <w:sz w:val="22"/>
          <w:szCs w:val="22"/>
        </w:rPr>
      </w:pPr>
      <w:proofErr w:type="gramStart"/>
      <w:r>
        <w:rPr>
          <w:rFonts w:ascii="Arial" w:hAnsi="Arial"/>
          <w:b/>
          <w:color w:val="111111"/>
          <w:sz w:val="22"/>
          <w:szCs w:val="22"/>
        </w:rPr>
        <w:t>Ceci étant</w:t>
      </w:r>
      <w:proofErr w:type="gramEnd"/>
      <w:r>
        <w:rPr>
          <w:rFonts w:ascii="Arial" w:hAnsi="Arial"/>
          <w:b/>
          <w:color w:val="111111"/>
          <w:sz w:val="22"/>
          <w:szCs w:val="22"/>
        </w:rPr>
        <w:t xml:space="preserve"> posé, ces différentes primes ne sauraient malgré tout se substituer à une réelle augmentation des salaires au moins au même rythme que l’inflation et qui permettrait de revaloriser le travail des agents des CFA/CFPPA.</w:t>
      </w:r>
    </w:p>
    <w:p w14:paraId="64323C26" w14:textId="77777777" w:rsidR="009F259F" w:rsidRDefault="009F259F" w:rsidP="009F259F">
      <w:pPr>
        <w:pStyle w:val="Standard"/>
        <w:jc w:val="both"/>
        <w:rPr>
          <w:rFonts w:ascii="Arial" w:hAnsi="Arial"/>
          <w:b/>
          <w:color w:val="111111"/>
          <w:sz w:val="22"/>
          <w:szCs w:val="22"/>
        </w:rPr>
      </w:pPr>
    </w:p>
    <w:p w14:paraId="763A66B4" w14:textId="77777777" w:rsidR="009F259F" w:rsidRDefault="009F259F" w:rsidP="009F259F">
      <w:pPr>
        <w:pStyle w:val="Standard"/>
        <w:jc w:val="both"/>
        <w:rPr>
          <w:rFonts w:ascii="Arial" w:hAnsi="Arial"/>
          <w:color w:val="111111"/>
          <w:sz w:val="22"/>
          <w:szCs w:val="22"/>
        </w:rPr>
      </w:pPr>
      <w:r>
        <w:rPr>
          <w:rFonts w:ascii="Arial" w:hAnsi="Arial"/>
          <w:color w:val="111111"/>
          <w:sz w:val="22"/>
          <w:szCs w:val="22"/>
        </w:rPr>
        <w:t>C’est d’ailleurs le sens, même si elle est insuffisante de la</w:t>
      </w:r>
      <w:r>
        <w:rPr>
          <w:rFonts w:ascii="Arial" w:hAnsi="Arial"/>
          <w:b/>
          <w:color w:val="111111"/>
          <w:sz w:val="22"/>
          <w:szCs w:val="22"/>
          <w:shd w:val="clear" w:color="auto" w:fill="FFFFFF"/>
        </w:rPr>
        <w:t xml:space="preserve"> hausse du point d’indice qui elle aussi est de droit pour l’ensemble des agent.es ! </w:t>
      </w:r>
      <w:r>
        <w:rPr>
          <w:rFonts w:ascii="Arial" w:hAnsi="Arial"/>
          <w:color w:val="111111"/>
          <w:sz w:val="20"/>
          <w:szCs w:val="20"/>
          <w:shd w:val="clear" w:color="auto" w:fill="FFFFFF"/>
        </w:rPr>
        <w:t>(</w:t>
      </w:r>
      <w:proofErr w:type="gramStart"/>
      <w:r>
        <w:rPr>
          <w:rFonts w:ascii="Arial" w:hAnsi="Arial"/>
          <w:color w:val="111111"/>
          <w:sz w:val="20"/>
          <w:szCs w:val="20"/>
          <w:shd w:val="clear" w:color="auto" w:fill="FFFFFF"/>
        </w:rPr>
        <w:t>décret</w:t>
      </w:r>
      <w:proofErr w:type="gramEnd"/>
      <w:r>
        <w:rPr>
          <w:rFonts w:ascii="Arial" w:hAnsi="Arial"/>
          <w:color w:val="111111"/>
          <w:sz w:val="20"/>
          <w:szCs w:val="20"/>
          <w:shd w:val="clear" w:color="auto" w:fill="FFFFFF"/>
        </w:rPr>
        <w:t xml:space="preserve"> n° 2023-519 du 28 juin 2023</w:t>
      </w:r>
      <w:r>
        <w:rPr>
          <w:rFonts w:ascii="Arial" w:hAnsi="Arial"/>
          <w:color w:val="111111"/>
          <w:sz w:val="20"/>
          <w:szCs w:val="20"/>
        </w:rPr>
        <w:t xml:space="preserve"> qui a attribué à toutes et tous les agent.es publics une hausse de 1,5 % de la valeur du point d’indice à compter du 1</w:t>
      </w:r>
      <w:r>
        <w:rPr>
          <w:rFonts w:ascii="Arial" w:hAnsi="Arial"/>
          <w:color w:val="111111"/>
          <w:sz w:val="20"/>
          <w:szCs w:val="20"/>
          <w:vertAlign w:val="superscript"/>
        </w:rPr>
        <w:t>er</w:t>
      </w:r>
      <w:r>
        <w:rPr>
          <w:rFonts w:ascii="Arial" w:hAnsi="Arial"/>
          <w:color w:val="111111"/>
          <w:sz w:val="20"/>
          <w:szCs w:val="20"/>
        </w:rPr>
        <w:t> juillet  2023, les agent.es bénéficieront de l'attribution de 5 points d'indice majoré à compter du 1</w:t>
      </w:r>
      <w:r>
        <w:rPr>
          <w:rFonts w:ascii="Arial" w:hAnsi="Arial"/>
          <w:color w:val="111111"/>
          <w:sz w:val="20"/>
          <w:szCs w:val="20"/>
          <w:vertAlign w:val="superscript"/>
        </w:rPr>
        <w:t>er</w:t>
      </w:r>
      <w:r>
        <w:rPr>
          <w:rFonts w:ascii="Arial" w:hAnsi="Arial"/>
          <w:color w:val="111111"/>
          <w:sz w:val="20"/>
          <w:szCs w:val="20"/>
        </w:rPr>
        <w:t> janvier 2024)</w:t>
      </w:r>
      <w:r>
        <w:rPr>
          <w:rFonts w:ascii="Arial" w:hAnsi="Arial"/>
          <w:color w:val="111111"/>
          <w:sz w:val="22"/>
          <w:szCs w:val="22"/>
        </w:rPr>
        <w:t>.</w:t>
      </w:r>
    </w:p>
    <w:p w14:paraId="3982EC9F" w14:textId="77777777" w:rsidR="009F259F" w:rsidRDefault="009F259F" w:rsidP="009F259F">
      <w:pPr>
        <w:pStyle w:val="Standard"/>
        <w:shd w:val="clear" w:color="auto" w:fill="FFFFFF"/>
        <w:jc w:val="both"/>
        <w:rPr>
          <w:rFonts w:ascii="Arial" w:hAnsi="Arial"/>
          <w:color w:val="111111"/>
          <w:sz w:val="22"/>
          <w:szCs w:val="22"/>
        </w:rPr>
      </w:pPr>
    </w:p>
    <w:p w14:paraId="6EBC5285" w14:textId="77777777" w:rsidR="009F259F" w:rsidRDefault="009F259F" w:rsidP="009F259F">
      <w:pPr>
        <w:pStyle w:val="Standard"/>
        <w:spacing w:line="276" w:lineRule="auto"/>
        <w:jc w:val="both"/>
        <w:rPr>
          <w:rFonts w:ascii="Arial" w:hAnsi="Arial"/>
          <w:color w:val="111111"/>
          <w:sz w:val="22"/>
          <w:szCs w:val="22"/>
        </w:rPr>
      </w:pPr>
      <w:r>
        <w:rPr>
          <w:rFonts w:ascii="Arial" w:eastAsia="Arial" w:hAnsi="Arial" w:cs="Arial"/>
          <w:b/>
          <w:bCs/>
          <w:color w:val="111111"/>
          <w:sz w:val="22"/>
          <w:szCs w:val="22"/>
        </w:rPr>
        <w:t xml:space="preserve">Par cette déclaration liminaire, l'intersyndicale de l'Enseignement Agricole Public </w:t>
      </w:r>
      <w:proofErr w:type="gramStart"/>
      <w:r>
        <w:rPr>
          <w:rFonts w:ascii="Arial" w:eastAsia="Arial" w:hAnsi="Arial" w:cs="Arial"/>
          <w:b/>
          <w:bCs/>
          <w:color w:val="111111"/>
          <w:sz w:val="22"/>
          <w:szCs w:val="22"/>
        </w:rPr>
        <w:t>revendique  le</w:t>
      </w:r>
      <w:proofErr w:type="gramEnd"/>
      <w:r>
        <w:rPr>
          <w:rFonts w:ascii="Arial" w:eastAsia="Arial" w:hAnsi="Arial" w:cs="Arial"/>
          <w:b/>
          <w:bCs/>
          <w:color w:val="111111"/>
          <w:sz w:val="22"/>
          <w:szCs w:val="22"/>
        </w:rPr>
        <w:t xml:space="preserve"> boycott de cette instance et de celles qui suivront en réponse au mépris subi par nos collègues.</w:t>
      </w:r>
      <w:r>
        <w:rPr>
          <w:rFonts w:ascii="Arial" w:eastAsia="Arial" w:hAnsi="Arial" w:cs="Arial"/>
          <w:color w:val="111111"/>
          <w:sz w:val="22"/>
          <w:szCs w:val="22"/>
        </w:rPr>
        <w:t xml:space="preserve"> Soyez assuré de notre détermination à défendre les droits des</w:t>
      </w:r>
      <w:r>
        <w:rPr>
          <w:rFonts w:ascii="Arial" w:hAnsi="Arial"/>
          <w:color w:val="111111"/>
          <w:sz w:val="22"/>
          <w:szCs w:val="22"/>
        </w:rPr>
        <w:t xml:space="preserve"> personnels de l’Enseignement Agricole Public.</w:t>
      </w:r>
    </w:p>
    <w:p w14:paraId="49B6B273" w14:textId="77777777" w:rsidR="009F259F" w:rsidRDefault="009F259F" w:rsidP="009F259F">
      <w:pPr>
        <w:pStyle w:val="Standard"/>
        <w:spacing w:line="276" w:lineRule="auto"/>
        <w:jc w:val="both"/>
        <w:rPr>
          <w:rFonts w:ascii="Arial" w:eastAsia="Arial" w:hAnsi="Arial" w:cs="Arial"/>
          <w:color w:val="111111"/>
          <w:sz w:val="22"/>
          <w:szCs w:val="22"/>
        </w:rPr>
      </w:pPr>
    </w:p>
    <w:p w14:paraId="00E8C29E" w14:textId="77777777" w:rsidR="009F259F" w:rsidRDefault="009F259F" w:rsidP="009F259F">
      <w:pPr>
        <w:pStyle w:val="Standard"/>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L'intersyndicale de l’Enseignement Agricole Public (ÉLAN COMMUN/FO-EA/SEA-UNSA)</w:t>
      </w:r>
    </w:p>
    <w:p w14:paraId="1836CFB5" w14:textId="77777777" w:rsidR="00BF0254" w:rsidRDefault="00BF0254"/>
    <w:sectPr w:rsidR="00BF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9F"/>
    <w:rsid w:val="003D55F0"/>
    <w:rsid w:val="004A4650"/>
    <w:rsid w:val="009F259F"/>
    <w:rsid w:val="00BF0254"/>
    <w:rsid w:val="00DA2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F243"/>
  <w15:chartTrackingRefBased/>
  <w15:docId w15:val="{74B7F26A-FAE5-44DD-8816-3AEB39F1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F259F"/>
    <w:pPr>
      <w:suppressAutoHyphens/>
      <w:autoSpaceDN w:val="0"/>
      <w:spacing w:after="0" w:line="240" w:lineRule="auto"/>
      <w:textAlignment w:val="baseline"/>
    </w:pPr>
    <w:rPr>
      <w:rFonts w:ascii="Liberation Serif" w:eastAsia="NSimSun" w:hAnsi="Liberation Serif"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4688</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 BORGNE</dc:creator>
  <cp:keywords/>
  <dc:description/>
  <cp:lastModifiedBy>Nicolas LE BORGNE</cp:lastModifiedBy>
  <cp:revision>2</cp:revision>
  <dcterms:created xsi:type="dcterms:W3CDTF">2023-12-04T16:42:00Z</dcterms:created>
  <dcterms:modified xsi:type="dcterms:W3CDTF">2023-12-04T16:42:00Z</dcterms:modified>
</cp:coreProperties>
</file>